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B41D0"/>
    <w:p w14:paraId="01ABC8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齐鲁理工学院</w:t>
      </w:r>
    </w:p>
    <w:p w14:paraId="0CF62B3D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lang w:val="en-US" w:eastAsia="zh-CN"/>
        </w:rPr>
        <w:t>学生教学信息反馈管理系统使用说明</w:t>
      </w:r>
      <w:r>
        <w:rPr>
          <w:rFonts w:hint="eastAsia"/>
          <w:b/>
          <w:bCs/>
          <w:sz w:val="36"/>
          <w:szCs w:val="44"/>
          <w:lang w:val="en-US" w:eastAsia="zh-CN"/>
        </w:rPr>
        <w:t>（V1.0）</w:t>
      </w:r>
    </w:p>
    <w:p w14:paraId="5E15B5E4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7AD8AAA6">
      <w:pPr>
        <w:pStyle w:val="2"/>
        <w:numPr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学生教学信息员微服务填写</w:t>
      </w:r>
    </w:p>
    <w:p w14:paraId="22853D38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779520" cy="6245860"/>
            <wp:effectExtent l="0" t="0" r="1143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24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D0D0"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 非学生教学信息员无法填写</w:t>
      </w:r>
    </w:p>
    <w:p w14:paraId="4584165D">
      <w:pPr>
        <w:jc w:val="center"/>
      </w:pPr>
      <w:r>
        <w:drawing>
          <wp:inline distT="0" distB="0" distL="114300" distR="114300">
            <wp:extent cx="2178685" cy="3599815"/>
            <wp:effectExtent l="0" t="0" r="1206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513F9"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 学生教学信息员填写</w:t>
      </w:r>
    </w:p>
    <w:p w14:paraId="41C06AC0">
      <w:pPr>
        <w:jc w:val="center"/>
      </w:pPr>
      <w:r>
        <w:drawing>
          <wp:inline distT="0" distB="0" distL="114300" distR="114300">
            <wp:extent cx="2178685" cy="3599815"/>
            <wp:effectExtent l="0" t="0" r="12065" b="6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178685" cy="3599815"/>
            <wp:effectExtent l="0" t="0" r="1206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52D7"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1.3 学生教学信息员查看</w:t>
      </w:r>
    </w:p>
    <w:p w14:paraId="3EAF2D9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可查看以往提交的记录，包括审批状态、反馈时间和反馈结果</w:t>
      </w:r>
    </w:p>
    <w:p w14:paraId="49C71835">
      <w:pPr>
        <w:rPr>
          <w:rFonts w:hint="eastAsia"/>
          <w:lang w:val="en-US" w:eastAsia="zh-CN"/>
        </w:rPr>
      </w:pPr>
    </w:p>
    <w:p w14:paraId="31B9E20A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60875" cy="7371715"/>
            <wp:effectExtent l="0" t="0" r="15875" b="63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0875" cy="737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F093">
      <w:pPr>
        <w:pStyle w:val="2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各审批节点负责人钉钉处理</w:t>
      </w:r>
    </w:p>
    <w:p w14:paraId="308C068C">
      <w:pPr>
        <w:ind w:left="0" w:leftChars="0" w:firstLine="458" w:firstLineChars="191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各审批节点负责人包括各学院工作站负责人、教学信息中心负责人和联络室负责人。</w:t>
      </w:r>
    </w:p>
    <w:p w14:paraId="2FD83346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37460" cy="5499100"/>
            <wp:effectExtent l="0" t="0" r="15240" b="6350"/>
            <wp:docPr id="7" name="图片 7" descr="lQDPKHpYfHUi--fNCSTNBDiw8A_ClLZLUZYH2jDsrdGOAA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DPKHpYfHUi--fNCSTNBDiw8A_ClLZLUZYH2jDsrdGOAA_1080_2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519680" cy="5464175"/>
            <wp:effectExtent l="0" t="0" r="13970" b="3175"/>
            <wp:docPr id="8" name="图片 8" descr="lQDPJwZYNIrVU2fNCSTNBDiwJabDnl_wKVcH2jDho9fmAA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DPJwZYNIrVU2fNCSTNBDiwJabDnl_wKVcH2jDho9fmAA_1080_23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5DC94">
      <w:pPr>
        <w:ind w:left="0" w:leftChars="0" w:firstLine="458" w:firstLineChars="191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点击“同意”或“拒绝”，输入办理意见，即可完成审批。</w:t>
      </w:r>
    </w:p>
    <w:p w14:paraId="2C7D9813">
      <w:pPr>
        <w:ind w:left="0" w:leftChars="0" w:firstLine="458" w:firstLineChars="191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“同意”则进行下一步审批；“拒绝”则终止流程。</w:t>
      </w:r>
    </w:p>
    <w:p w14:paraId="2E3BD312">
      <w:pPr>
        <w:pStyle w:val="2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 PC端查看数据汇总</w:t>
      </w:r>
    </w:p>
    <w:p w14:paraId="1749CE5E">
      <w:pPr>
        <w:jc w:val="center"/>
      </w:pPr>
      <w:r>
        <w:drawing>
          <wp:inline distT="0" distB="0" distL="114300" distR="114300">
            <wp:extent cx="5264785" cy="2750185"/>
            <wp:effectExtent l="0" t="0" r="12065" b="1206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136A">
      <w:pPr>
        <w:rPr>
          <w:rFonts w:hint="eastAsia"/>
          <w:lang w:val="en-US" w:eastAsia="zh-CN"/>
        </w:rPr>
      </w:pPr>
    </w:p>
    <w:p w14:paraId="08FE0BAF"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各学院工作站负责人查看</w:t>
      </w:r>
    </w:p>
    <w:p w14:paraId="3F824999"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2750185"/>
            <wp:effectExtent l="0" t="0" r="12065" b="1206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65EC">
      <w:pPr>
        <w:pStyle w:val="3"/>
        <w:numPr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3.2 教学信息中心和联络室负责人查看数据</w:t>
      </w:r>
    </w:p>
    <w:p w14:paraId="1550C6DF">
      <w:pPr>
        <w:jc w:val="center"/>
      </w:pPr>
      <w:r>
        <w:drawing>
          <wp:inline distT="0" distB="0" distL="114300" distR="114300">
            <wp:extent cx="5264785" cy="2750185"/>
            <wp:effectExtent l="0" t="0" r="12065" b="12065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0F98A">
      <w:pPr>
        <w:jc w:val="center"/>
      </w:pPr>
    </w:p>
    <w:p w14:paraId="6C52EB7A">
      <w:pPr>
        <w:jc w:val="center"/>
      </w:pPr>
    </w:p>
    <w:p w14:paraId="70CACDFD"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</w:p>
    <w:p w14:paraId="3E8AF406">
      <w:pPr>
        <w:jc w:val="left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p w14:paraId="391468BF">
      <w:pPr>
        <w:jc w:val="left"/>
        <w:rPr>
          <w:rFonts w:hint="eastAsia"/>
          <w:b/>
          <w:bCs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808080" w:themeColor="background1" w:themeShade="80"/>
          <w:sz w:val="24"/>
          <w:szCs w:val="24"/>
          <w:lang w:val="en-US" w:eastAsia="zh-CN"/>
        </w:rPr>
        <w:t>技术支持：网络信息中心 玄令洋</w:t>
      </w:r>
    </w:p>
    <w:p w14:paraId="0581A94F">
      <w:pPr>
        <w:jc w:val="left"/>
        <w:rPr>
          <w:rFonts w:hint="default"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808080" w:themeColor="background1" w:themeShade="80"/>
          <w:sz w:val="24"/>
          <w:szCs w:val="24"/>
          <w:lang w:val="en-US" w:eastAsia="zh-CN"/>
        </w:rPr>
        <w:t>联系电话：0531 85591788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341387"/>
    <w:multiLevelType w:val="multilevel"/>
    <w:tmpl w:val="EF34138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B2158"/>
    <w:rsid w:val="08AD56C8"/>
    <w:rsid w:val="13634B1C"/>
    <w:rsid w:val="320D762A"/>
    <w:rsid w:val="34571A70"/>
    <w:rsid w:val="5F1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宋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</Words>
  <Characters>212</Characters>
  <Lines>0</Lines>
  <Paragraphs>0</Paragraphs>
  <TotalTime>2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2025-04-11T00:15:00Z</dcterms:created>
  <dc:creator>Administrator</dc:creator>
  <cp:lastModifiedBy>刘其坤</cp:lastModifiedBy>
  <dcterms:modified xsi:type="dcterms:W3CDTF">2025-04-14T05:32:03Z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eyJoZGlkIjoiYTc0Mjg4YmRhYzNlNjJmYzRkZDBiZThjOWFhMWVmODciLCJ1c2VySWQiOiIxNDU0NjQyODUwIn0=</vt:lpwstr>
  </property>
  <property fmtid="{D5CDD505-2E9C-101B-9397-08002B2CF9AE}" pid="4" name="ICV">
    <vt:lpwstr>0E87A4F361B94CF39A7E862FB913B21D_13</vt:lpwstr>
  </property>
</Properties>
</file>