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A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4ADA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关于转发《关于征集数字山东标准规划建设项目（2025-2027）的通知》的通知</w:t>
      </w:r>
    </w:p>
    <w:p w14:paraId="2D29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78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各区县教体局、直属各事业单位、市属各高校：</w:t>
      </w:r>
    </w:p>
    <w:p w14:paraId="1FD2B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为进一步健全数字山东标准体系，省大数据局启动数字山东标准体系建设三年行动计划（2025-2027）征集工作，现将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通知转发给你们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62086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一、请各单位对照省通知要求（附件1），在数据要素市场化配置改革、数字政府建设、数字经济发展、数字社会建设、数字基础设施建设等5个方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向，积极组织标准建设项目申报工作。</w:t>
      </w:r>
    </w:p>
    <w:p w14:paraId="5810F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省局将组织专家对申报的项目进行论证，满足地方标准建设立项要求的，由省局按程序统一报送省市场监管局推荐立项，其中未立项的，自动转为省级技术规范，由省局下发立项计划，继续推进开展建设，并于年底前组织报批。</w:t>
      </w:r>
    </w:p>
    <w:p w14:paraId="1CCC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请各单位根据申报类型，认真编制《山东省地方标准项目申请书》或《数字山东技术规范项目申请书》，填写《数字山东标准规范建设项目（2025-2027年）汇总表》（附件2、3、4），2025年度建设项目需要按照现有地方标准格式，编制形成标准草案，于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，将上述材料的电子版和加盖公章的扫描件反馈至工作邮箱（切勿直接发送省局邮箱）。请各单位高度重视、精心组织，安排专人负责标准申报工作。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逾期未报送将不再受理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8E36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联系人：张承强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86071705</w:t>
      </w:r>
    </w:p>
    <w:p w14:paraId="2E8B7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"mailto:jndjg@jn.shandong.cn"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jndjg@jn.shandong.cn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 w14:paraId="26C87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B4A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960" w:hanging="960" w:hanging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附件：1.山东省大数据局关于征集数字山东标准规范建设项目（2025-2027年）的通知</w:t>
      </w:r>
    </w:p>
    <w:p w14:paraId="25B32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2.数字山东标准规范建设项目（2025-2027年）汇总表</w:t>
      </w:r>
    </w:p>
    <w:p w14:paraId="0915F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3.山东省地方标准项目申请书</w:t>
      </w:r>
    </w:p>
    <w:p w14:paraId="3A5B9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4.数字山东技术规范项目申请书</w:t>
      </w:r>
    </w:p>
    <w:p w14:paraId="7778D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BB6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91EE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984" w:right="1800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109EEB7-4E9E-44AC-BC37-15B598DFFC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C775B6-C0F5-42EB-BA99-6F054C8C1E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6355F"/>
    <w:rsid w:val="393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653</Characters>
  <Lines>0</Lines>
  <Paragraphs>0</Paragraphs>
  <TotalTime>12</TotalTime>
  <ScaleCrop>false</ScaleCrop>
  <LinksUpToDate>false</LinksUpToDate>
  <CharactersWithSpaces>654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2025-04-10T06:59:00Z</dcterms:created>
  <dc:creator>Admin</dc:creator>
  <cp:lastModifiedBy>刘建杰</cp:lastModifiedBy>
  <dcterms:modified xsi:type="dcterms:W3CDTF">2025-04-10T07:12:38Z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eyJoZGlkIjoiNjYwZGE5NWI4NDZkYTM1N2E3ZWJiZjBlMTE1YjM1NjQiLCJ1c2VySWQiOiIxNjQ1MDI3NzA0In0=</vt:lpwstr>
  </property>
  <property fmtid="{D5CDD505-2E9C-101B-9397-08002B2CF9AE}" pid="4" name="ICV">
    <vt:lpwstr>6A475A9A5CD2463FB102BD9EDE143525_12</vt:lpwstr>
  </property>
</Properties>
</file>