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93E87">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2025年国家社会科学基金年度项目申报公告</w:t>
      </w:r>
    </w:p>
    <w:p w14:paraId="4625B538">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478CBE91">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全国哲学社会科学工作办公室现就2025年国家社会科学基金年度项目申报有关事项公告如下。</w:t>
      </w:r>
    </w:p>
    <w:p w14:paraId="6239B52A">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2025年国家社会科学基金年度项目申报工作以习近平新时代中国特色社会主义思想为指导，以习近平文化思想为引领，全面贯彻落实党的二十大和二十届二中、三中全会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国家社会科学基金示范引导作用，推动中国特色哲学社会科学学科体系、学术体系、话语体系建设，推进自主知识体系构建，更好服务党和国家工作大局。</w:t>
      </w:r>
    </w:p>
    <w:p w14:paraId="0A609758">
      <w:pPr>
        <w:keepNext w:val="0"/>
        <w:keepLines w:val="0"/>
        <w:pageBreakBefore w:val="0"/>
        <w:widowControl w:val="0"/>
        <w:kinsoku/>
        <w:overflowPunct/>
        <w:topLinePunct w:val="0"/>
        <w:autoSpaceDE/>
        <w:autoSpaceDN/>
        <w:bidi w:val="0"/>
        <w:adjustRightInd/>
        <w:snapToGrid/>
        <w:spacing w:line="56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二、本次受理申报的国家社会科学基金年度项目包括一般项目、重点项目、青年项目和西部项目。</w:t>
      </w:r>
    </w:p>
    <w:p w14:paraId="647E85B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般项目应立足各学科的历史、理论、方法和应用，面向经济社会发展需求和学科建设与发展实际，体现申请人的学术素养，围绕对于推进理论创新和学术创新具有支撑作用的一般性基础问题、对于推动经济社会发展实践具有指导意义的专题性应用问题，开展具有学科视角的创新性研究。</w:t>
      </w:r>
    </w:p>
    <w:p w14:paraId="2928FE8E">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点项目应围绕党和国家工作大局、经济社会发展重要理论和实践问题、哲学社会科学重要基础和前沿问题开展原创性研究，鼓励学科交叉。申请人应具有较好的前期研究基础，预期成果体量和质量应高于一般项目。申报重点项目评审未通过的，原则上不再转立为一般项目。</w:t>
      </w:r>
    </w:p>
    <w:p w14:paraId="18060CE4">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青年项目旨在加强对青年人才的扶持和培养，发挥青年学者优势，推进知识创新、理论创新、方法创新和应用创新。</w:t>
      </w:r>
    </w:p>
    <w:p w14:paraId="380EDCB8">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西部项目立足西部地区实际和优势，资助推进西部地区经济持续健康发展、社会和谐稳定，促进民族团结、维护祖国统一，弘扬民族优秀文化、保护民间文化遗产，开展周边毗邻区域国别研究等方面的课题，支持西部地区学科建设、人才培养和科研能力提升。</w:t>
      </w:r>
    </w:p>
    <w:p w14:paraId="48AD0F1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本次申报不发布分学科具体课题指南。申请人可对照国家社科基金近年分学科课题指南的导向、已立项课题和研究成果，对应上述项目类别的定位和要求，着眼国家需求和学科发展，突出明确的问题意识，从学科视角按照选题规范自主拟定题目申报，避免重复研究。鼓励围绕以下重点方向开展深入研究：</w:t>
      </w:r>
    </w:p>
    <w:p w14:paraId="58A744E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习近平新时代中国特色社会主义思想体系化学理化研究阐释，马克思主义基本理论，马克思主义经典著作，毛泽东思想，中国特色社会主义理论体系；</w:t>
      </w:r>
    </w:p>
    <w:p w14:paraId="04CCCA9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中国共产党史、新中国史、改革开放史、社会主义发展史，中国共产党历史上重要会议、重大事件、重要人物的史料收集整理与研究，党的十八大以来的历史性成就历史性变革；</w:t>
      </w:r>
    </w:p>
    <w:p w14:paraId="0312D110">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中国式现代化的时代背景、本质要求、世界意义，国际变局、新科技革命给中国式现代化带来的机遇和挑战，推进国家治理体系和治理能力现代化，推动经济高质量发展，发展新质生产力，构建高水平社会主义市场经济体制，推进高水平对外开放，发展全过程人民民主，建设社会主义法治国家，繁荣发展新时代中国特色社会主义文化，健全社会治理体系，建设生态文明，数智社会治理，人工智能发展和治理，城市化和城市治理，建设教育强国、科技强国、人才强国，建设健康中国，人口战略，建设中华民族共同体，中国特色社会主义宗教理论，边疆治理与边疆史，文化遗产保护传承，推进国家安全体系和安全能力现代化，中国特色大国外交，践行“三大全球倡议”，构建人类命运共同体，文明交流互鉴，推进党的自我革命；</w:t>
      </w:r>
    </w:p>
    <w:p w14:paraId="1734E57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中国文化史、学术史和思想史，重要文献史料整理，中国人民抗日战争史和第二次世界大战史，古典学研究，古代文明起源，近代大国崛起，世界现代化历程，世界战争史、殖民史、宗教史和政治思想史，重要区域和国家研究；</w:t>
      </w:r>
    </w:p>
    <w:p w14:paraId="4643C15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哲学社会科学各学科领域基础理论、学科史、方法论、前沿问题以及理论联系实际的研究，各学科建设自主知识体系的原创性概念、命题和理论研究等。</w:t>
      </w:r>
    </w:p>
    <w:p w14:paraId="3635161A">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选题表述要符合项目定位，突出问题意识、学科视角，科学严谨、简明规范，避免引起歧义或争议。</w:t>
      </w:r>
      <w:r>
        <w:rPr>
          <w:rFonts w:hint="eastAsia" w:ascii="仿宋" w:hAnsi="仿宋" w:eastAsia="仿宋" w:cs="仿宋"/>
          <w:b/>
          <w:bCs/>
          <w:sz w:val="32"/>
          <w:szCs w:val="32"/>
        </w:rPr>
        <w:t>申请人须在课题论证材料中首先对选题作出说明，简洁明了地介绍选题所研究的核心问题、研究的视角等。</w:t>
      </w:r>
    </w:p>
    <w:p w14:paraId="153A416A">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四、申请人须遵守中华人民共和国宪法和法律，遵守国家社会科学基金管理规定，具有独立开展研究和组织开展研究的能力，能够承担实质性研究工作，品行端正、学风优良，同时须具备下列相关条件：</w:t>
      </w:r>
    </w:p>
    <w:p w14:paraId="5CDF0E9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（一）重点项目和一般项目：具有副高级以上（含）专业技术职称（职务）或具有博士学位。申请人可根据自身研究基础、前期成果、课题论证质量、预期研究成果体量等，选择申报重点项目或一般项目。</w:t>
      </w:r>
    </w:p>
    <w:p w14:paraId="466959F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（二）青年项目：男性申请人年龄不超过35周岁（1990年4月25日后出生），女性申请人年龄不超过40周岁（1985年4月25日后出生）。</w:t>
      </w:r>
    </w:p>
    <w:p w14:paraId="6FEC08B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西部项目：符合（一）或（二）条件，且申请单位位于内蒙古自治区、广西壮族自治区、海南省、重庆市、四川省、贵州省、云南省、西藏自治区、陕西省、甘肃省、青海省、宁夏回族自治区、新疆维吾尔自治区等13个省（自治区、直辖市）和新疆生产建设兵团，以及其他参照西部项目执行的部分科研单位。</w:t>
      </w:r>
    </w:p>
    <w:p w14:paraId="514CEA2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全日制在读研究生不能申请（学历、学位证书标注日期均须在2025年4月25日之前）。符合申报要求的在站博士后人员可申请，其中全脱产博士后须从所在博士后工作站申请，在职博士后可以从所在工作单位或博士后工作站申请。</w:t>
      </w:r>
    </w:p>
    <w:p w14:paraId="0130143B">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（五）各项目课题组列入研究成员须征得本人同意并签字确认，否则视为违规申报。申请人可根据实际研究需要，吸收境外研究人员作为课题组成员。</w:t>
      </w:r>
    </w:p>
    <w:p w14:paraId="0D69ED5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14:paraId="6F74E26A">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项目申报范围包括国家社会科学基金23个学科和2个研究领域，申请人须按照《国家社会科学基金项目申报数据代码表》填写《2025年国家社会科学基金年度项目申请书》（2025年3月制，以下简称《申请书》）。重点项目跨学科研究课题要以“靠近优先”原则，选择一个为主学科申报，同时列出1—2个相关学科。教育学、艺术学和军事学3个单列学科的申报，分别由全国教育科学规划办、全国艺术科学规划办、全军社科规划办另行组织。</w:t>
      </w:r>
    </w:p>
    <w:p w14:paraId="25E64EF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七、2025年国家社会科学基金年度项目继续实行限额申报，限额指标另行下达。各省区市社科管理部门、在京委托管理机构和申请单位要着力提高申报质量，从严控制申报数量，减少同类选题重复申报。</w:t>
      </w:r>
    </w:p>
    <w:p w14:paraId="05C8B77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国家社会科学基金年度项目的资助额度为：重点项目35万元，一般项目、青年项目、西部项目20万元。申请人应按照《国家社会科学基金管理办法》和《国家社会科学基金项目资金管理办法》（详见我办网站）要求，根据实际需要编制科学合理的经费预算。</w:t>
      </w:r>
    </w:p>
    <w:p w14:paraId="25E4DDB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九、国家社会科学基金年度项目完成时限：基础理论研究一般为3—5年，应用对策研究一般为2—3年。</w:t>
      </w:r>
    </w:p>
    <w:p w14:paraId="3C358D5E">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十、为避免一题多报、交叉申请和重复立项，确保申请人有足够的时间和精力从事课题研究，2025年国家社会科学基金年度项目申报作如下限定：</w:t>
      </w:r>
    </w:p>
    <w:p w14:paraId="5C09473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b/>
          <w:bCs/>
          <w:sz w:val="32"/>
          <w:szCs w:val="32"/>
        </w:rPr>
        <w:t>申请人只能申报一个国家社会科学基金年度项目，且不能作为课题组成员参与申报其他国家社会科学基金年度项目。课题组成员最多参与2个国家社会科学基金年度项目申请；</w:t>
      </w:r>
      <w:r>
        <w:rPr>
          <w:rFonts w:hint="eastAsia" w:ascii="仿宋" w:hAnsi="仿宋" w:eastAsia="仿宋" w:cs="仿宋"/>
          <w:sz w:val="32"/>
          <w:szCs w:val="32"/>
        </w:rPr>
        <w:t>在研国家级项目课题组成员最多参与1个国家社会科学基金年度项目申请。申报本次年度项目的申请人不能申报2025年国家社会科学基金重大项目。</w:t>
      </w:r>
    </w:p>
    <w:p w14:paraId="15DB8E3B">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（二）在研国家社会科学基金项目、国家自然科学基金项目及其他国家级科研项目负责人，不得申报新的国家社会科学基金年度项目（结项证书标注日期在2025年4月25日之前）。</w:t>
      </w:r>
    </w:p>
    <w:p w14:paraId="6FF7E62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b/>
          <w:bCs/>
          <w:sz w:val="32"/>
          <w:szCs w:val="32"/>
        </w:rPr>
        <w:t>国家自然科学基金项目及其他国家级科研项目、教育部人文社会科学研究一般项目的申请人，同年度不能申报国家社会科学基金项目。</w:t>
      </w:r>
      <w:r>
        <w:rPr>
          <w:rFonts w:hint="eastAsia" w:ascii="仿宋" w:hAnsi="仿宋" w:eastAsia="仿宋" w:cs="仿宋"/>
          <w:sz w:val="32"/>
          <w:szCs w:val="32"/>
        </w:rPr>
        <w:t>国家自然科学基金项目及其他国家级科研项目同年度申请人的课题组成员也不能作为</w:t>
      </w:r>
      <w:bookmarkStart w:id="0" w:name="_GoBack"/>
      <w:bookmarkEnd w:id="0"/>
      <w:r>
        <w:rPr>
          <w:rFonts w:hint="eastAsia" w:ascii="仿宋" w:hAnsi="仿宋" w:eastAsia="仿宋" w:cs="仿宋"/>
          <w:sz w:val="32"/>
          <w:szCs w:val="32"/>
        </w:rPr>
        <w:t>负责人以内容基本相同或相近选题申请国家社会科学基金项目。</w:t>
      </w:r>
    </w:p>
    <w:p w14:paraId="262C8D9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（四）不得通过变换责任单位回避前述条款规定，不得将内容基本相同或相近的申报材料以不同申请人的名义申报。</w:t>
      </w:r>
    </w:p>
    <w:p w14:paraId="5582D97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凡在内容上与本人已结项的各类国家级科研项目有较大关联的，须在《申请书》中详细说明所申报项目与已承担项目的联系和区别，否则视为重复申报；不得以内容基本相同或相近的同一成果申请多个项目结项。</w:t>
      </w:r>
    </w:p>
    <w:p w14:paraId="2B33CB3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凡以博士学位论文或博士后出站报告为基础申报国家社会科学基金项目，须在《申请书》中注明所申报项目与学位论文（出站报告）的联系和区别，并承诺在原论文（出站报告）基础上进行实质性修改，预期成果与学位论文（出站报告）的重复比例不得超过60%。</w:t>
      </w:r>
    </w:p>
    <w:p w14:paraId="13E301E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（七）不得使用与已出版的内容基本相同的研究成果申报国家社会科学基金项目。</w:t>
      </w:r>
    </w:p>
    <w:p w14:paraId="6C157CC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（八）立项后凡以国家社会科学基金项目名义发表阶段性成果或最终成果，不得同时标注其他基金项目资助字样。</w:t>
      </w:r>
    </w:p>
    <w:p w14:paraId="54A3C71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申报课题实行同行专家通讯初评，初评采用《国家社会科学基金项目课题论证活页》（含《选题说明》，以下简称《课题论证活页》）匿名方式。《课题论证活页》论证字数不超过7000字（其中《选题说明》不超过300字），要按规定的方式列出前期相关研究成果，不得出现任何可能透露申请人身份的信息。</w:t>
      </w:r>
    </w:p>
    <w:p w14:paraId="346BB2C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十二、申报纪律要求</w:t>
      </w:r>
    </w:p>
    <w:p w14:paraId="7F461B7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贯彻落实中央《关于进一步加强科研诚信建设的若干意见》，申报项目须按照《国家社会科学基金项目申请书》和《课题论证活页》要求如实填写材料，保证申请信息的真实性和准确性、保证没有知识产权争议、没有违背科研诚信要求的行为。</w:t>
      </w:r>
    </w:p>
    <w:p w14:paraId="50E4E2BA">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申请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p>
    <w:p w14:paraId="73039C6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获准立项后，项目负责人在项目执行期间要遵守相关承诺，履行约定义务，按期完成研究任务，结项成果形式原则上须与预期成果一致。除特殊情况外，最终研究成果须先鉴定、后出版，擅自出版者视为自行终止资助协议。如计划用少数民族语言文字或者外语撰写成果，须在《申请书》论证中予以说明。</w:t>
      </w:r>
    </w:p>
    <w:p w14:paraId="357285EA">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责任单位和申请人要切实把好政治方向关和学术质量关，认真审核申请信息的真实性和准确性。各地社科管理部门和在京委托管理机构要按工作程序对《申请书》、申请人及科研团队进行资格审查，合格的予以报送。</w:t>
      </w:r>
    </w:p>
    <w:p w14:paraId="0D94EE4A">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十三、项目申报材料从我办网站下载。纸质版《申请书》经所在单位审查盖章后，报送本省（区、市）社科管理部门或在京委托管理机构。</w:t>
      </w:r>
    </w:p>
    <w:p w14:paraId="0EE8946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十四、各省区市社科管理部门、在京委托管理机构和责任单位要加强对申报工作的组织和指导，严格审核申报资格、前期研究成果的真实性、课题组的研究实力和必备条件等，签署明确意见后上报我办。</w:t>
      </w:r>
    </w:p>
    <w:p w14:paraId="5CCB274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十五、申报时间安排</w:t>
      </w:r>
    </w:p>
    <w:p w14:paraId="27CE0F3E">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2025年国家社会科学基金项目实行网络申报，申报系统于4月15日零时至4月25日17时开放，在此期间申请人可登录国家社会科学基金科研创新服务管理平台(https://xm.npopss-cn.gov.cn)的“项目申报系统”，下载国家社会科学基金项目申请书（网络填报版）并按要求填写相关信息，检查内容无误后（申请书第一行出现“您现在可以上传申请书”的提示）上传申请书。逾期系统自动关闭，不再受理申报。申请人在线申报的同时仍需提交纸质版《申请书》一式3份，并确保线上线下《申请书》内容完全一致。《课题论证活页》不需提交纸质版。</w:t>
      </w:r>
    </w:p>
    <w:p w14:paraId="6ABDF01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国家社会科学基金科研创新服务管理平台中的“项目申报系统”为本次申报的唯一网络平台，网络申报办法及流程管理以该系统为准。有关申报系统及技术问题请咨询400-800-1636，电子信箱：support@e-plugger.com。</w:t>
      </w:r>
    </w:p>
    <w:p w14:paraId="5BE422F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十六、申报组织工作要求</w:t>
      </w:r>
    </w:p>
    <w:p w14:paraId="6B8A915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（一）各省区市社科管理部门、在京委托管理机构要加强对申报工作的组织和指导，严格按规定做好申报信息审核工作，并确保数据的真实性、完整性和一致性。项目申报材料于5月8</w:t>
      </w:r>
      <w:r>
        <w:rPr>
          <w:rFonts w:hint="eastAsia" w:ascii="仿宋" w:hAnsi="仿宋" w:eastAsia="仿宋" w:cs="仿宋"/>
          <w:sz w:val="32"/>
          <w:szCs w:val="32"/>
          <w:lang w:val="en-US" w:eastAsia="zh-CN"/>
        </w:rPr>
        <w:t>日</w:t>
      </w:r>
      <w:r>
        <w:rPr>
          <w:rFonts w:hint="eastAsia" w:ascii="仿宋" w:hAnsi="仿宋" w:eastAsia="仿宋" w:cs="仿宋"/>
          <w:sz w:val="32"/>
          <w:szCs w:val="32"/>
        </w:rPr>
        <w:t>17时前完成线上审核，6月15日前将纸质版《申请书》报送至我办，逾期不予受理。</w:t>
      </w:r>
    </w:p>
    <w:p w14:paraId="3A58576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r>
        <w:rPr>
          <w:rFonts w:hint="eastAsia" w:ascii="仿宋" w:hAnsi="仿宋" w:eastAsia="仿宋" w:cs="仿宋"/>
          <w:sz w:val="32"/>
          <w:szCs w:val="32"/>
          <w:lang w:eastAsia="zh-CN"/>
        </w:rPr>
        <w:t>。</w:t>
      </w:r>
    </w:p>
    <w:p w14:paraId="584D8E2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14:paraId="5C1170A2">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全国哲学社会科学工作办公室</w:t>
      </w:r>
      <w:r>
        <w:rPr>
          <w:rFonts w:hint="eastAsia" w:ascii="仿宋" w:hAnsi="仿宋" w:eastAsia="仿宋" w:cs="仿宋"/>
          <w:sz w:val="32"/>
          <w:szCs w:val="32"/>
          <w:lang w:val="en-US" w:eastAsia="zh-CN"/>
        </w:rPr>
        <w:t xml:space="preserve"> </w:t>
      </w:r>
    </w:p>
    <w:p w14:paraId="46C27C83">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2025年3月24日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F7EAE"/>
    <w:rsid w:val="0A165F4E"/>
    <w:rsid w:val="0DD57ECE"/>
    <w:rsid w:val="10D64689"/>
    <w:rsid w:val="190B50EC"/>
    <w:rsid w:val="29A20F89"/>
    <w:rsid w:val="2CE51A84"/>
    <w:rsid w:val="4CD62D3F"/>
    <w:rsid w:val="53A771E4"/>
    <w:rsid w:val="636513F9"/>
    <w:rsid w:val="6DFD5F26"/>
    <w:rsid w:val="7E023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2025-03-24T23:52:14Z</dcterms:created>
  <dc:creator>QIT</dc:creator>
  <cp:lastModifiedBy>L.</cp:lastModifiedBy>
  <dcterms:modified xsi:type="dcterms:W3CDTF">2025-03-25T00:08:33Z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67B9EF2A9DF94FC183CEA20AC67F2D27_12</vt:lpwstr>
  </property>
</Properties>
</file>